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Comunicato stampa - 1° febbraio 2022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Svelato il manifesto del TORX® 2022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 </w:t>
      </w:r>
      <w:r w:rsidDel="00000000" w:rsidR="00000000" w:rsidRPr="00000000">
        <w:rPr>
          <w:sz w:val="27"/>
          <w:szCs w:val="27"/>
          <w:rtl w:val="0"/>
        </w:rPr>
        <w:t xml:space="preserve">è come un orologio, composto da una serie di complessi ingranaggi: atleti, volontari, tracciatori di sentieri, organizzatori, pubblico e media. Allo stesso modo, questa macchina così ben strutturata e collaudata oggi ricorda i meccanismi della </w:t>
      </w:r>
      <w:r w:rsidDel="00000000" w:rsidR="00000000" w:rsidRPr="00000000">
        <w:rPr>
          <w:b w:val="1"/>
          <w:sz w:val="27"/>
          <w:szCs w:val="27"/>
          <w:rtl w:val="0"/>
        </w:rPr>
        <w:t xml:space="preserve">Formula Uno</w:t>
      </w:r>
      <w:r w:rsidDel="00000000" w:rsidR="00000000" w:rsidRPr="00000000">
        <w:rPr>
          <w:sz w:val="27"/>
          <w:szCs w:val="27"/>
          <w:rtl w:val="0"/>
        </w:rPr>
        <w:t xml:space="preserve">, con quella cura estrema ogni minimo dettaglio.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Nasce da questa riflessione dell’illustratore </w:t>
      </w:r>
      <w:r w:rsidDel="00000000" w:rsidR="00000000" w:rsidRPr="00000000">
        <w:rPr>
          <w:b w:val="1"/>
          <w:sz w:val="27"/>
          <w:szCs w:val="27"/>
          <w:rtl w:val="0"/>
        </w:rPr>
        <w:t xml:space="preserve">Francesco Bongiorni</w:t>
      </w:r>
      <w:r w:rsidDel="00000000" w:rsidR="00000000" w:rsidRPr="00000000">
        <w:rPr>
          <w:sz w:val="27"/>
          <w:szCs w:val="27"/>
          <w:rtl w:val="0"/>
        </w:rPr>
        <w:t xml:space="preserve"> l’idea sulla quale si sviluppa il manifesto del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 2022</w:t>
      </w:r>
      <w:r w:rsidDel="00000000" w:rsidR="00000000" w:rsidRPr="00000000">
        <w:rPr>
          <w:sz w:val="27"/>
          <w:szCs w:val="27"/>
          <w:rtl w:val="0"/>
        </w:rPr>
        <w:t xml:space="preserve">, svelato questa mattina durante </w:t>
      </w:r>
      <w:hyperlink r:id="rId6">
        <w:r w:rsidDel="00000000" w:rsidR="00000000" w:rsidRPr="00000000">
          <w:rPr>
            <w:color w:val="0092ff"/>
            <w:sz w:val="27"/>
            <w:szCs w:val="27"/>
            <w:u w:val="single"/>
            <w:rtl w:val="0"/>
          </w:rPr>
          <w:t xml:space="preserve">una diretta streaming</w:t>
        </w:r>
      </w:hyperlink>
      <w:r w:rsidDel="00000000" w:rsidR="00000000" w:rsidRPr="00000000">
        <w:rPr>
          <w:sz w:val="27"/>
          <w:szCs w:val="27"/>
          <w:rtl w:val="0"/>
        </w:rPr>
        <w:t xml:space="preserve"> sui canali social della corsa.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“Se l'anno scorso il concetto era quello di riapertura e di libertà riconquistata – spiega Bongiorni che aveva già firmato l’immagine del 2021 – per questa edizione mi sono immaginato dei meccanici che mettono a punto </w:t>
      </w:r>
      <w:r w:rsidDel="00000000" w:rsidR="00000000" w:rsidRPr="00000000">
        <w:rPr>
          <w:b w:val="1"/>
          <w:sz w:val="27"/>
          <w:szCs w:val="27"/>
          <w:rtl w:val="0"/>
        </w:rPr>
        <w:t xml:space="preserve">un atleta, pronto a partire</w:t>
      </w:r>
      <w:r w:rsidDel="00000000" w:rsidR="00000000" w:rsidRPr="00000000">
        <w:rPr>
          <w:sz w:val="27"/>
          <w:szCs w:val="27"/>
          <w:rtl w:val="0"/>
        </w:rPr>
        <w:t xml:space="preserve">. Allo stesso tempo, si tratta di un’allegoria per le persone, tecniche e preparate, che mettono a punto gli ultimi elementi fondamentali affinché si possa svolgere la gara. Ho voluto lasciare ombre e colori che danno al momento una sospensione ed una certa solennità, al fine di rendere l'attimo prima della partenza elettrico e adrenalinico”.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La collaborazione tra </w:t>
      </w:r>
      <w:r w:rsidDel="00000000" w:rsidR="00000000" w:rsidRPr="00000000">
        <w:rPr>
          <w:b w:val="1"/>
          <w:sz w:val="27"/>
          <w:szCs w:val="27"/>
          <w:rtl w:val="0"/>
        </w:rPr>
        <w:t xml:space="preserve">VDA Trailers</w:t>
      </w:r>
      <w:r w:rsidDel="00000000" w:rsidR="00000000" w:rsidRPr="00000000">
        <w:rPr>
          <w:sz w:val="27"/>
          <w:szCs w:val="27"/>
          <w:rtl w:val="0"/>
        </w:rPr>
        <w:t xml:space="preserve"> e </w:t>
      </w:r>
      <w:r w:rsidDel="00000000" w:rsidR="00000000" w:rsidRPr="00000000">
        <w:rPr>
          <w:b w:val="1"/>
          <w:sz w:val="27"/>
          <w:szCs w:val="27"/>
          <w:rtl w:val="0"/>
        </w:rPr>
        <w:t xml:space="preserve">Bongiorni </w:t>
      </w:r>
      <w:r w:rsidDel="00000000" w:rsidR="00000000" w:rsidRPr="00000000">
        <w:rPr>
          <w:sz w:val="27"/>
          <w:szCs w:val="27"/>
          <w:rtl w:val="0"/>
        </w:rPr>
        <w:t xml:space="preserve">si rinnova dunque, grazie alla condivisione dei valori che alimentano il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 e alla conoscenza profonda della Valle d'Aosta, a cui Francesco è legato sin dall'infanzia.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ll manifesto del TORX® 2021 è stato selezionato per la mostra del prestigioso premio della </w:t>
      </w:r>
      <w:r w:rsidDel="00000000" w:rsidR="00000000" w:rsidRPr="00000000">
        <w:rPr>
          <w:b w:val="1"/>
          <w:sz w:val="27"/>
          <w:szCs w:val="27"/>
          <w:rtl w:val="0"/>
        </w:rPr>
        <w:t xml:space="preserve">Society of Illustrators di New York</w:t>
      </w:r>
      <w:r w:rsidDel="00000000" w:rsidR="00000000" w:rsidRPr="00000000">
        <w:rPr>
          <w:sz w:val="27"/>
          <w:szCs w:val="27"/>
          <w:rtl w:val="0"/>
        </w:rPr>
        <w:t xml:space="preserve"> ed è attualmente esposto a Manhattan.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Francesco Bongiorni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Nato a Milano nel 1984, l'illustratore </w:t>
      </w:r>
      <w:hyperlink r:id="rId7">
        <w:r w:rsidDel="00000000" w:rsidR="00000000" w:rsidRPr="00000000">
          <w:rPr>
            <w:color w:val="0092ff"/>
            <w:sz w:val="27"/>
            <w:szCs w:val="27"/>
            <w:u w:val="single"/>
            <w:rtl w:val="0"/>
          </w:rPr>
          <w:t xml:space="preserve">Francesco Bongiorni</w:t>
        </w:r>
      </w:hyperlink>
      <w:r w:rsidDel="00000000" w:rsidR="00000000" w:rsidRPr="00000000">
        <w:rPr>
          <w:sz w:val="27"/>
          <w:szCs w:val="27"/>
          <w:rtl w:val="0"/>
        </w:rPr>
        <w:t xml:space="preserve"> crea immagini d'impatto e concettuali, interpretando e sintetizzando idee complesse in modo originale. Le sue illustrazioni sono forti e sofisticate, trasmettendo un messaggio chiaro e diretto allo spettatore. Parla e lavora in tre lingue (italiano, inglese e spagnolo) e divide il suo tempo tra Milano e Madrid. Il suo stile è sintetico e diretto, frutto della sua formazione eterogenea che comprende studi di incisione, serigrafia, fumetto e pittura presso l'Accademia di Belle Arti N.A.B.A. di Milano, l'Universidad de Bellas Artes di Salamanca e lo IED di Milano. Francesco collabora regolarmente con: The New York Times, AC Milan, Air France, The Guardian, Washington Post, The Wall Street Journal e Le Monde. Le sue opere sono presentate negli anni più importanti dell'illustrazione come: Communication Arts, Society of Illustrators of New York e American Illustration. Nel 2018, l'illustrazione "One Million Steps", realizzata in collaborazione con Illustri Festival e dedicata a una campagna di Medici Senza Frontiere, ha vinto la medaglia d'argento nella categoria Istituzionale alla Society of Illustrators di New York.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PRESS OFFICE TORX®</w:t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Erica Motta - Head of Communication</w:t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M + 39 347 1342003</w:t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jc w:val="center"/>
        <w:rPr>
          <w:color w:val="1155cc"/>
          <w:sz w:val="21"/>
          <w:szCs w:val="21"/>
        </w:rPr>
      </w:pPr>
      <w:r w:rsidDel="00000000" w:rsidR="00000000" w:rsidRPr="00000000">
        <w:rPr>
          <w:color w:val="1155cc"/>
          <w:sz w:val="21"/>
          <w:szCs w:val="21"/>
          <w:rtl w:val="0"/>
        </w:rPr>
        <w:t xml:space="preserve">e.motta@vdatrailers.it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Massimiliano Riccio - PiùPress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M +39 347 9179915</w:t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jc w:val="center"/>
        <w:rPr>
          <w:color w:val="1155cc"/>
          <w:sz w:val="21"/>
          <w:szCs w:val="21"/>
        </w:rPr>
      </w:pPr>
      <w:r w:rsidDel="00000000" w:rsidR="00000000" w:rsidRPr="00000000">
        <w:rPr>
          <w:color w:val="1155cc"/>
          <w:sz w:val="21"/>
          <w:szCs w:val="21"/>
          <w:rtl w:val="0"/>
        </w:rPr>
        <w:t xml:space="preserve">press@vdatrailers.it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hd w:fill="ffffff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r.piccione.100x100trail.com/mk/cl/f/QMHgve39fUQCQwTOFPhn3s7l9V_Vl098smV2LlaE1Wah4qA6FNQpeOWqnLHBx-lbJ1aGfDn4rO9ShWmnSX3RiOLl14el26dYwOKZbErbW3J4tPMK1wMiud5xQBXXzcw48-bncKBoxXwh279d0eEWsqfa6xWP2Nr57pyWDqPL8hnEjC5xatz-q2b2eP6nvdJqUL-5NcJSTCybLHG7s0B5UN7t6jaxZQmR6BlcA1TPdtr1NnASJE40629R_Eq7m4XcEOTlr5XY12o6D8tPCwPym6lO8scPiLdd3bM7k66oxHFRYWSb2fHE46QVps5DCXAA_1q8LzNp1YjhS_HSsLiWfQL2nKzQlyHoXITcQPw" TargetMode="External"/><Relationship Id="rId7" Type="http://schemas.openxmlformats.org/officeDocument/2006/relationships/hyperlink" Target="http://r.piccione.100x100trail.com/mk/cl/f/xu_VSwAIh4yM0eJ80Yjl3aYn3kzgpkDD0978-7BWRzabPQlyj-oLuXq_NElIBUA7ZExl6gnQ8WLLpTFMQea-qejdrX4M124v-6yADZ7XR93F0gm_yT6lrpde-u---XMF4juZ-P37-Bxq0Tr_ikGP9Ncs3_8o0PEtWC6iEbAI9sM7WkBUWPHUS1mZ-SkjO-kTFXI-9mYfn8Z9aEWGE5xWHxrv7iGrL4m3z9Ig39piGB8IWc4GxidmBCs3lhX1T5qzXT2p6WoKfMkxiYaKzl6sdnFqiHfRd39xed8QuoTQoTHE2NiCpYZOuL0Fxt49HtL-1hokAb7Kwjb-8MzjK1h7k-4GKFzBJp5yVGglJQLh-kQ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