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b w:val="1"/>
          <w:sz w:val="38"/>
          <w:szCs w:val="38"/>
        </w:rPr>
      </w:pPr>
      <w:r w:rsidDel="00000000" w:rsidR="00000000" w:rsidRPr="00000000">
        <w:rPr>
          <w:b w:val="1"/>
          <w:sz w:val="38"/>
          <w:szCs w:val="38"/>
          <w:rtl w:val="0"/>
        </w:rPr>
        <w:t xml:space="preserve">Final list of 1100 runners released for the TOR330 - Tor des Géants®, now for the other races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b w:val="1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b w:val="1"/>
          <w:sz w:val="38"/>
          <w:szCs w:val="38"/>
        </w:rPr>
      </w:pPr>
      <w:r w:rsidDel="00000000" w:rsidR="00000000" w:rsidRPr="00000000">
        <w:rPr>
          <w:b w:val="1"/>
          <w:sz w:val="38"/>
          <w:szCs w:val="38"/>
        </w:rPr>
        <w:drawing>
          <wp:inline distB="114300" distT="114300" distL="114300" distR="114300">
            <wp:extent cx="5731200" cy="3822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025.511811023624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25.511811023624"/>
        <w:tblGridChange w:id="0">
          <w:tblGrid>
            <w:gridCol w:w="9025.511811023624"/>
          </w:tblGrid>
        </w:tblGridChange>
      </w:tblGrid>
      <w:tr>
        <w:trPr>
          <w:cantSplit w:val="0"/>
          <w:trHeight w:val="4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b w:val="1"/>
                <w:i w:val="1"/>
                <w:color w:val="0092ff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TORX® staff in Col du Malatrà - </w:t>
            </w:r>
            <w:hyperlink r:id="rId7">
              <w:r w:rsidDel="00000000" w:rsidR="00000000" w:rsidRPr="00000000">
                <w:rPr>
                  <w:b w:val="1"/>
                  <w:i w:val="1"/>
                  <w:color w:val="0092ff"/>
                  <w:sz w:val="18"/>
                  <w:szCs w:val="18"/>
                  <w:highlight w:val="white"/>
                  <w:u w:val="single"/>
                  <w:rtl w:val="0"/>
                </w:rPr>
                <w:t xml:space="preserve"> DOWNLOAD HERE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spacing w:line="240" w:lineRule="auto"/>
        <w:jc w:val="left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sz w:val="27"/>
          <w:szCs w:val="27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Monday, 28th February 2022 - </w:t>
      </w:r>
      <w:r w:rsidDel="00000000" w:rsidR="00000000" w:rsidRPr="00000000">
        <w:rPr>
          <w:sz w:val="24"/>
          <w:szCs w:val="24"/>
          <w:rtl w:val="0"/>
        </w:rPr>
        <w:t xml:space="preserve"> Ar</w:t>
      </w:r>
      <w:r w:rsidDel="00000000" w:rsidR="00000000" w:rsidRPr="00000000">
        <w:rPr>
          <w:sz w:val="27"/>
          <w:szCs w:val="27"/>
          <w:rtl w:val="0"/>
        </w:rPr>
        <w:t xml:space="preserve">dound </w:t>
      </w:r>
      <w:r w:rsidDel="00000000" w:rsidR="00000000" w:rsidRPr="00000000">
        <w:rPr>
          <w:b w:val="1"/>
          <w:sz w:val="27"/>
          <w:szCs w:val="27"/>
          <w:rtl w:val="0"/>
        </w:rPr>
        <w:t xml:space="preserve">1600 trail runners</w:t>
      </w:r>
      <w:r w:rsidDel="00000000" w:rsidR="00000000" w:rsidRPr="00000000">
        <w:rPr>
          <w:sz w:val="27"/>
          <w:szCs w:val="27"/>
          <w:rtl w:val="0"/>
        </w:rPr>
        <w:t xml:space="preserve"> put themselves forward to compete for the Mount Olympus of Trail by signing up for the sovereign race, the </w:t>
      </w:r>
      <w:r w:rsidDel="00000000" w:rsidR="00000000" w:rsidRPr="00000000">
        <w:rPr>
          <w:b w:val="1"/>
          <w:sz w:val="27"/>
          <w:szCs w:val="27"/>
          <w:rtl w:val="0"/>
        </w:rPr>
        <w:t xml:space="preserve">TOR330 - Tor des Géants®</w:t>
      </w:r>
      <w:r w:rsidDel="00000000" w:rsidR="00000000" w:rsidRPr="00000000">
        <w:rPr>
          <w:sz w:val="27"/>
          <w:szCs w:val="27"/>
          <w:rtl w:val="0"/>
        </w:rPr>
        <w:t xml:space="preserve">. Following pre-registration and confirmation of registrations for those eligible to enter, the magnificent </w:t>
      </w:r>
      <w:r w:rsidDel="00000000" w:rsidR="00000000" w:rsidRPr="00000000">
        <w:rPr>
          <w:b w:val="1"/>
          <w:sz w:val="27"/>
          <w:szCs w:val="27"/>
          <w:rtl w:val="0"/>
        </w:rPr>
        <w:t xml:space="preserve">1100 list is now ready</w:t>
      </w:r>
      <w:r w:rsidDel="00000000" w:rsidR="00000000" w:rsidRPr="00000000">
        <w:rPr>
          <w:sz w:val="27"/>
          <w:szCs w:val="27"/>
          <w:rtl w:val="0"/>
        </w:rPr>
        <w:t xml:space="preserve">. Included are 318 priority entrants who registered for the TOR330 in 2020 or were guaranteed a place with a </w:t>
      </w:r>
      <w:r w:rsidDel="00000000" w:rsidR="00000000" w:rsidRPr="00000000">
        <w:rPr>
          <w:b w:val="1"/>
          <w:sz w:val="27"/>
          <w:szCs w:val="27"/>
          <w:rtl w:val="0"/>
        </w:rPr>
        <w:t xml:space="preserve">PAX</w:t>
      </w:r>
      <w:r w:rsidDel="00000000" w:rsidR="00000000" w:rsidRPr="00000000">
        <w:rPr>
          <w:sz w:val="27"/>
          <w:szCs w:val="27"/>
          <w:rtl w:val="0"/>
        </w:rPr>
        <w:t xml:space="preserve"> number, and around </w:t>
      </w:r>
      <w:r w:rsidDel="00000000" w:rsidR="00000000" w:rsidRPr="00000000">
        <w:rPr>
          <w:b w:val="1"/>
          <w:sz w:val="27"/>
          <w:szCs w:val="27"/>
          <w:rtl w:val="0"/>
        </w:rPr>
        <w:t xml:space="preserve">800 new entrants chosen in the draw</w:t>
      </w:r>
      <w:r w:rsidDel="00000000" w:rsidR="00000000" w:rsidRPr="00000000">
        <w:rPr>
          <w:sz w:val="27"/>
          <w:szCs w:val="27"/>
          <w:rtl w:val="0"/>
        </w:rPr>
        <w:t xml:space="preserve">. The runners for the line-up in Courmayeur on 11 September were drawn by </w:t>
      </w:r>
      <w:r w:rsidDel="00000000" w:rsidR="00000000" w:rsidRPr="00000000">
        <w:rPr>
          <w:b w:val="1"/>
          <w:sz w:val="27"/>
          <w:szCs w:val="27"/>
          <w:rtl w:val="0"/>
        </w:rPr>
        <w:t xml:space="preserve">random.org</w:t>
      </w:r>
      <w:r w:rsidDel="00000000" w:rsidR="00000000" w:rsidRPr="00000000">
        <w:rPr>
          <w:sz w:val="27"/>
          <w:szCs w:val="27"/>
          <w:rtl w:val="0"/>
        </w:rPr>
        <w:t xml:space="preserve"> using an algorithm based on the variability of atmospheric pressure to guarantee total impartiality, and taking into account country quotas. </w:t>
      </w:r>
      <w:r w:rsidDel="00000000" w:rsidR="00000000" w:rsidRPr="00000000">
        <w:rPr>
          <w:b w:val="1"/>
          <w:sz w:val="27"/>
          <w:szCs w:val="27"/>
          <w:rtl w:val="0"/>
        </w:rPr>
        <w:t xml:space="preserve">64 nations will be represented</w:t>
      </w:r>
      <w:r w:rsidDel="00000000" w:rsidR="00000000" w:rsidRPr="00000000">
        <w:rPr>
          <w:sz w:val="27"/>
          <w:szCs w:val="27"/>
          <w:rtl w:val="0"/>
        </w:rPr>
        <w:t xml:space="preserve">.</w:t>
      </w:r>
    </w:p>
    <w:p w:rsidR="00000000" w:rsidDel="00000000" w:rsidP="00000000" w:rsidRDefault="00000000" w:rsidRPr="00000000" w14:paraId="00000007">
      <w:pPr>
        <w:shd w:fill="ffffff" w:val="clear"/>
        <w:spacing w:line="240" w:lineRule="auto"/>
        <w:rPr>
          <w:color w:val="3c4858"/>
          <w:sz w:val="21"/>
          <w:szCs w:val="21"/>
        </w:rPr>
      </w:pPr>
      <w:r w:rsidDel="00000000" w:rsidR="00000000" w:rsidRPr="00000000">
        <w:rPr>
          <w:color w:val="3c4858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This list was unveiled to the public today, Monday 28 February, in a live streaming event from the </w:t>
      </w:r>
      <w:r w:rsidDel="00000000" w:rsidR="00000000" w:rsidRPr="00000000">
        <w:rPr>
          <w:b w:val="1"/>
          <w:sz w:val="27"/>
          <w:szCs w:val="27"/>
          <w:rtl w:val="0"/>
        </w:rPr>
        <w:t xml:space="preserve">Omama Social Hotel in Aosta</w:t>
      </w:r>
      <w:r w:rsidDel="00000000" w:rsidR="00000000" w:rsidRPr="00000000">
        <w:rPr>
          <w:sz w:val="27"/>
          <w:szCs w:val="27"/>
          <w:rtl w:val="0"/>
        </w:rPr>
        <w:t xml:space="preserve">, with the participation of some </w:t>
      </w:r>
      <w:r w:rsidDel="00000000" w:rsidR="00000000" w:rsidRPr="00000000">
        <w:rPr>
          <w:b w:val="1"/>
          <w:sz w:val="27"/>
          <w:szCs w:val="27"/>
          <w:rtl w:val="0"/>
        </w:rPr>
        <w:t xml:space="preserve">TORX®</w:t>
      </w:r>
      <w:r w:rsidDel="00000000" w:rsidR="00000000" w:rsidRPr="00000000">
        <w:rPr>
          <w:sz w:val="27"/>
          <w:szCs w:val="27"/>
          <w:rtl w:val="0"/>
        </w:rPr>
        <w:t xml:space="preserve"> race winners, such as </w:t>
      </w:r>
      <w:r w:rsidDel="00000000" w:rsidR="00000000" w:rsidRPr="00000000">
        <w:rPr>
          <w:b w:val="1"/>
          <w:sz w:val="27"/>
          <w:szCs w:val="27"/>
          <w:rtl w:val="0"/>
        </w:rPr>
        <w:t xml:space="preserve">Franco Collé, Giuditta Turini and Lisa Borzani, </w:t>
      </w:r>
      <w:r w:rsidDel="00000000" w:rsidR="00000000" w:rsidRPr="00000000">
        <w:rPr>
          <w:sz w:val="27"/>
          <w:szCs w:val="27"/>
          <w:rtl w:val="0"/>
        </w:rPr>
        <w:t xml:space="preserve">with the official voices of the race, </w:t>
      </w:r>
      <w:r w:rsidDel="00000000" w:rsidR="00000000" w:rsidRPr="00000000">
        <w:rPr>
          <w:b w:val="1"/>
          <w:sz w:val="27"/>
          <w:szCs w:val="27"/>
          <w:rtl w:val="0"/>
        </w:rPr>
        <w:t xml:space="preserve">Silvano Gadin </w:t>
      </w:r>
      <w:r w:rsidDel="00000000" w:rsidR="00000000" w:rsidRPr="00000000">
        <w:rPr>
          <w:sz w:val="27"/>
          <w:szCs w:val="27"/>
          <w:rtl w:val="0"/>
        </w:rPr>
        <w:t xml:space="preserve">e</w:t>
      </w:r>
      <w:r w:rsidDel="00000000" w:rsidR="00000000" w:rsidRPr="00000000">
        <w:rPr>
          <w:b w:val="1"/>
          <w:sz w:val="27"/>
          <w:szCs w:val="27"/>
          <w:rtl w:val="0"/>
        </w:rPr>
        <w:t xml:space="preserve"> Ivan Parasacco</w:t>
      </w:r>
      <w:r w:rsidDel="00000000" w:rsidR="00000000" w:rsidRPr="00000000">
        <w:rPr>
          <w:sz w:val="27"/>
          <w:szCs w:val="27"/>
          <w:rtl w:val="0"/>
        </w:rPr>
        <w:t xml:space="preserve">.</w:t>
      </w:r>
    </w:p>
    <w:p w:rsidR="00000000" w:rsidDel="00000000" w:rsidP="00000000" w:rsidRDefault="00000000" w:rsidRPr="00000000" w14:paraId="00000009">
      <w:pPr>
        <w:shd w:fill="ffffff" w:val="clear"/>
        <w:spacing w:line="240" w:lineRule="auto"/>
        <w:rPr>
          <w:color w:val="3c4858"/>
          <w:sz w:val="21"/>
          <w:szCs w:val="21"/>
        </w:rPr>
      </w:pPr>
      <w:r w:rsidDel="00000000" w:rsidR="00000000" w:rsidRPr="00000000">
        <w:rPr>
          <w:color w:val="3c4858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hd w:fill="ffffff" w:val="clear"/>
        <w:spacing w:line="240" w:lineRule="auto"/>
        <w:rPr>
          <w:b w:val="1"/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The runners have </w:t>
      </w:r>
      <w:r w:rsidDel="00000000" w:rsidR="00000000" w:rsidRPr="00000000">
        <w:rPr>
          <w:b w:val="1"/>
          <w:sz w:val="27"/>
          <w:szCs w:val="27"/>
          <w:rtl w:val="0"/>
        </w:rPr>
        <w:t xml:space="preserve">until 31 March to complete their registrations.</w:t>
        <w:br w:type="textWrapping"/>
      </w:r>
    </w:p>
    <w:p w:rsidR="00000000" w:rsidDel="00000000" w:rsidP="00000000" w:rsidRDefault="00000000" w:rsidRPr="00000000" w14:paraId="0000000B">
      <w:pPr>
        <w:shd w:fill="ffffff" w:val="clear"/>
        <w:spacing w:line="240" w:lineRule="auto"/>
        <w:rPr>
          <w:b w:val="1"/>
          <w:sz w:val="27"/>
          <w:szCs w:val="27"/>
        </w:rPr>
      </w:pPr>
      <w:hyperlink r:id="rId8">
        <w:r w:rsidDel="00000000" w:rsidR="00000000" w:rsidRPr="00000000">
          <w:rPr>
            <w:b w:val="1"/>
            <w:color w:val="ffffff"/>
            <w:sz w:val="27"/>
            <w:szCs w:val="27"/>
            <w:shd w:fill="0092ff" w:val="clear"/>
            <w:rtl w:val="0"/>
          </w:rPr>
          <w:t xml:space="preserve">GO TO THE LIST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  <w:rtl w:val="0"/>
        </w:rPr>
        <w:t xml:space="preserve">Now for the others. Registrations for the other three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TORX®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 races, i.e.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TOR450 - Tor des Glaciers, TOR130 - Tot Dret and TOR30 - Passage au Malatrà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 will be open on the </w:t>
      </w:r>
      <w:hyperlink r:id="rId9">
        <w:r w:rsidDel="00000000" w:rsidR="00000000" w:rsidRPr="00000000">
          <w:rPr>
            <w:color w:val="0092ff"/>
            <w:sz w:val="27"/>
            <w:szCs w:val="27"/>
            <w:highlight w:val="white"/>
            <w:u w:val="single"/>
            <w:rtl w:val="0"/>
          </w:rPr>
          <w:t xml:space="preserve">100x100trail.com</w:t>
        </w:r>
      </w:hyperlink>
      <w:r w:rsidDel="00000000" w:rsidR="00000000" w:rsidRPr="00000000">
        <w:rPr>
          <w:sz w:val="27"/>
          <w:szCs w:val="27"/>
          <w:highlight w:val="white"/>
          <w:rtl w:val="0"/>
        </w:rPr>
        <w:t xml:space="preserve"> website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from Tuesday 1 March until Thursday 31 March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0D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sz w:val="27"/>
          <w:szCs w:val="27"/>
          <w:highlight w:val="white"/>
          <w:rtl w:val="0"/>
        </w:rPr>
        <w:t xml:space="preserve">The number of places is limited: a maximum of 200 runners for the TOR450, 500 for the TOR130 -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200 finishers of which will be allocated PAX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 numbers for the 2023 TOR330 - Tor des Géants - and 500 for the TOR30. These races are always oversubscribed and often sell out within days.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line="240" w:lineRule="auto"/>
        <w:rPr>
          <w:color w:val="3c4858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line="240" w:lineRule="auto"/>
        <w:jc w:val="center"/>
        <w:rPr>
          <w:b w:val="1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line="240" w:lineRule="auto"/>
        <w:jc w:val="center"/>
        <w:rPr>
          <w:b w:val="1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line="240" w:lineRule="auto"/>
        <w:jc w:val="center"/>
        <w:rPr>
          <w:b w:val="1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line="240" w:lineRule="auto"/>
        <w:jc w:val="center"/>
        <w:rPr>
          <w:b w:val="1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line="240" w:lineRule="auto"/>
        <w:jc w:val="center"/>
        <w:rPr>
          <w:b w:val="1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line="240" w:lineRule="auto"/>
        <w:jc w:val="center"/>
        <w:rPr>
          <w:b w:val="1"/>
          <w:color w:val="666666"/>
          <w:sz w:val="21"/>
          <w:szCs w:val="21"/>
        </w:rPr>
      </w:pPr>
      <w:r w:rsidDel="00000000" w:rsidR="00000000" w:rsidRPr="00000000">
        <w:rPr>
          <w:b w:val="1"/>
          <w:color w:val="666666"/>
          <w:sz w:val="21"/>
          <w:szCs w:val="21"/>
          <w:rtl w:val="0"/>
        </w:rPr>
        <w:t xml:space="preserve">PRESS OFFICE TORX®</w:t>
      </w:r>
    </w:p>
    <w:p w:rsidR="00000000" w:rsidDel="00000000" w:rsidP="00000000" w:rsidRDefault="00000000" w:rsidRPr="00000000" w14:paraId="0000001C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1D">
      <w:pPr>
        <w:shd w:fill="ffffff" w:val="clear"/>
        <w:spacing w:line="240" w:lineRule="auto"/>
        <w:jc w:val="center"/>
        <w:rPr>
          <w:b w:val="1"/>
          <w:color w:val="666666"/>
          <w:sz w:val="21"/>
          <w:szCs w:val="21"/>
        </w:rPr>
      </w:pPr>
      <w:r w:rsidDel="00000000" w:rsidR="00000000" w:rsidRPr="00000000">
        <w:rPr>
          <w:b w:val="1"/>
          <w:color w:val="666666"/>
          <w:sz w:val="21"/>
          <w:szCs w:val="21"/>
          <w:rtl w:val="0"/>
        </w:rPr>
        <w:t xml:space="preserve">Erica Motta - Head of Communication</w:t>
      </w:r>
    </w:p>
    <w:p w:rsidR="00000000" w:rsidDel="00000000" w:rsidP="00000000" w:rsidRDefault="00000000" w:rsidRPr="00000000" w14:paraId="0000001E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M + 39 347 1342003</w:t>
      </w:r>
    </w:p>
    <w:p w:rsidR="00000000" w:rsidDel="00000000" w:rsidP="00000000" w:rsidRDefault="00000000" w:rsidRPr="00000000" w14:paraId="0000001F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e.motta@vdatrailers.it</w:t>
      </w:r>
    </w:p>
    <w:p w:rsidR="00000000" w:rsidDel="00000000" w:rsidP="00000000" w:rsidRDefault="00000000" w:rsidRPr="00000000" w14:paraId="00000020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21">
      <w:pPr>
        <w:shd w:fill="ffffff" w:val="clear"/>
        <w:spacing w:line="240" w:lineRule="auto"/>
        <w:jc w:val="center"/>
        <w:rPr>
          <w:b w:val="1"/>
          <w:color w:val="666666"/>
          <w:sz w:val="21"/>
          <w:szCs w:val="21"/>
        </w:rPr>
      </w:pPr>
      <w:r w:rsidDel="00000000" w:rsidR="00000000" w:rsidRPr="00000000">
        <w:rPr>
          <w:b w:val="1"/>
          <w:color w:val="666666"/>
          <w:sz w:val="21"/>
          <w:szCs w:val="21"/>
          <w:rtl w:val="0"/>
        </w:rPr>
        <w:t xml:space="preserve">Massimiliano Riccio - PiùPress</w:t>
      </w:r>
    </w:p>
    <w:p w:rsidR="00000000" w:rsidDel="00000000" w:rsidP="00000000" w:rsidRDefault="00000000" w:rsidRPr="00000000" w14:paraId="00000022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M +39 347 9179915</w:t>
      </w:r>
    </w:p>
    <w:p w:rsidR="00000000" w:rsidDel="00000000" w:rsidP="00000000" w:rsidRDefault="00000000" w:rsidRPr="00000000" w14:paraId="00000023">
      <w:pPr>
        <w:shd w:fill="ffffff" w:val="clear"/>
        <w:spacing w:line="240" w:lineRule="auto"/>
        <w:jc w:val="center"/>
        <w:rPr>
          <w:color w:val="666666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press@vdatrailers.it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4" w:w="11909" w:orient="portrait"/>
      <w:pgMar w:bottom="1440" w:top="141.73228346456693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shd w:fill="ffffff" w:val="clear"/>
      <w:jc w:val="center"/>
      <w:rPr>
        <w:color w:val="3c4858"/>
        <w:sz w:val="21"/>
        <w:szCs w:val="2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www.100x100trail.com/?utm_source=sendinblue&amp;utm_campaign=CS%2005-2022%20ENG%20%20Definiti%20i%201100%20giganti%20del%20TOR330%20%20Tor%20des%20Gants%20ora%20tocca%20a%20tutti%20gli%20altri&amp;utm_medium=email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torxtrail.com/sites/default/files/styles/gallery_top_banner/public/TORX%20CHINA%20Col%20du%20Malatra%CC%80.png?itok=KtMA7xhF&amp;utm_source=sendinblue&amp;utm_campaign=CS%2004-2022%20ENG%20%20Il%20TORX%20%20pronto%20a%20volare%20in%20Cina&amp;utm_medium=email" TargetMode="External"/><Relationship Id="rId8" Type="http://schemas.openxmlformats.org/officeDocument/2006/relationships/hyperlink" Target="https://www.100x100trail.com/elenco-iscritti/414/all?utm_source=sendinblue&amp;utm_campaign=CS%2005-2022%20ENG%20%20Definiti%20i%201100%20giganti%20del%20TOR330%20%20Tor%20des%20Gants%20ora%20tocca%20a%20tutti%20gli%20altri&amp;utm_medium=ema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